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4FCA3" w14:textId="77777777" w:rsidR="00E75CBA" w:rsidRPr="00DC5467" w:rsidRDefault="00E75CBA" w:rsidP="002C4E7B">
      <w:pPr>
        <w:rPr>
          <w:rFonts w:ascii="Times New Roman" w:hAnsi="Times New Roman"/>
          <w:sz w:val="22"/>
          <w:szCs w:val="20"/>
        </w:rPr>
      </w:pPr>
    </w:p>
    <w:p w14:paraId="414CBE4D" w14:textId="77777777" w:rsidR="00347316" w:rsidRPr="00DC5467" w:rsidRDefault="00347316" w:rsidP="002C4E7B">
      <w:pPr>
        <w:rPr>
          <w:rFonts w:ascii="Times New Roman" w:hAnsi="Times New Roman"/>
          <w:sz w:val="22"/>
          <w:szCs w:val="20"/>
        </w:rPr>
      </w:pPr>
    </w:p>
    <w:p w14:paraId="382D5595" w14:textId="2FECA099" w:rsidR="0049306E" w:rsidRPr="009F1A48" w:rsidRDefault="0049306E" w:rsidP="009F1A48">
      <w:pPr>
        <w:pStyle w:val="Heading3"/>
        <w:ind w:left="5760" w:firstLine="720"/>
        <w:rPr>
          <w:rFonts w:ascii="Arial" w:hAnsi="Arial" w:cs="Arial"/>
          <w:b w:val="0"/>
        </w:rPr>
      </w:pPr>
      <w:r w:rsidRPr="009F1A48">
        <w:rPr>
          <w:rFonts w:ascii="Arial" w:hAnsi="Arial" w:cs="Arial"/>
          <w:b w:val="0"/>
        </w:rPr>
        <w:t xml:space="preserve">Date:  </w:t>
      </w:r>
      <w:r w:rsidR="008C5F6D">
        <w:rPr>
          <w:rFonts w:ascii="Arial" w:hAnsi="Arial" w:cs="Arial"/>
          <w:b w:val="0"/>
        </w:rPr>
        <w:t>7-Aug-19</w:t>
      </w:r>
    </w:p>
    <w:p w14:paraId="33F07952" w14:textId="77777777" w:rsidR="00951EB3" w:rsidRDefault="00951EB3" w:rsidP="0049306E"/>
    <w:p w14:paraId="2B6B06B9" w14:textId="77777777" w:rsidR="00951EB3" w:rsidRDefault="00951EB3" w:rsidP="0049306E"/>
    <w:p w14:paraId="43EDC012" w14:textId="77777777" w:rsidR="00951EB3" w:rsidRDefault="00951EB3" w:rsidP="0049306E"/>
    <w:p w14:paraId="3E390527" w14:textId="132AAA5A" w:rsidR="0049306E" w:rsidRDefault="00951EB3" w:rsidP="0049306E">
      <w:r>
        <w:t xml:space="preserve">Dear </w:t>
      </w:r>
      <w:r w:rsidR="00D03181">
        <w:t>&lt;patient name&gt;</w:t>
      </w:r>
    </w:p>
    <w:p w14:paraId="65AE35EA" w14:textId="6DB11525" w:rsidR="0049306E" w:rsidRPr="006F2F3A" w:rsidRDefault="0049306E" w:rsidP="0049306E">
      <w:pPr>
        <w:ind w:right="-540"/>
      </w:pPr>
    </w:p>
    <w:p w14:paraId="67573BE1" w14:textId="77777777" w:rsidR="0049306E" w:rsidRPr="00C04D22" w:rsidRDefault="0049306E" w:rsidP="0049306E"/>
    <w:p w14:paraId="18A119D5" w14:textId="575743DF" w:rsidR="00EB7BAA" w:rsidRPr="00D03181" w:rsidRDefault="00E75A29" w:rsidP="00951EB3">
      <w:pPr>
        <w:spacing w:line="360" w:lineRule="auto"/>
        <w:rPr>
          <w:sz w:val="22"/>
          <w:szCs w:val="22"/>
        </w:rPr>
      </w:pPr>
      <w:r w:rsidRPr="00D03181">
        <w:rPr>
          <w:sz w:val="22"/>
          <w:szCs w:val="22"/>
        </w:rPr>
        <w:t>As you kno</w:t>
      </w:r>
      <w:r w:rsidR="00951EB3" w:rsidRPr="00D03181">
        <w:rPr>
          <w:sz w:val="22"/>
          <w:szCs w:val="22"/>
        </w:rPr>
        <w:t>w we have been following</w:t>
      </w:r>
      <w:r w:rsidRPr="00D03181">
        <w:rPr>
          <w:sz w:val="22"/>
          <w:szCs w:val="22"/>
        </w:rPr>
        <w:t xml:space="preserve"> </w:t>
      </w:r>
      <w:r w:rsidR="00951EB3" w:rsidRPr="00D03181">
        <w:rPr>
          <w:sz w:val="22"/>
          <w:szCs w:val="22"/>
        </w:rPr>
        <w:t>your</w:t>
      </w:r>
      <w:r w:rsidRPr="00D03181">
        <w:rPr>
          <w:sz w:val="22"/>
          <w:szCs w:val="22"/>
        </w:rPr>
        <w:t xml:space="preserve"> Chronic Kidney Disease (</w:t>
      </w:r>
      <w:r w:rsidR="009F1A48" w:rsidRPr="00D03181">
        <w:rPr>
          <w:sz w:val="22"/>
          <w:szCs w:val="22"/>
        </w:rPr>
        <w:t>CKD</w:t>
      </w:r>
      <w:r w:rsidRPr="00D03181">
        <w:rPr>
          <w:sz w:val="22"/>
          <w:szCs w:val="22"/>
        </w:rPr>
        <w:t>)</w:t>
      </w:r>
      <w:r w:rsidR="009F1A48" w:rsidRPr="00D03181">
        <w:rPr>
          <w:sz w:val="22"/>
          <w:szCs w:val="22"/>
        </w:rPr>
        <w:t xml:space="preserve"> </w:t>
      </w:r>
      <w:r w:rsidRPr="00D03181">
        <w:rPr>
          <w:sz w:val="22"/>
          <w:szCs w:val="22"/>
        </w:rPr>
        <w:t>on our Virtual Medical Consultation (VMC) programme</w:t>
      </w:r>
      <w:r w:rsidR="00EB7BAA" w:rsidRPr="00D03181">
        <w:rPr>
          <w:sz w:val="22"/>
          <w:szCs w:val="22"/>
        </w:rPr>
        <w:t>.</w:t>
      </w:r>
      <w:r w:rsidR="00951EB3" w:rsidRPr="00D03181">
        <w:rPr>
          <w:sz w:val="22"/>
          <w:szCs w:val="22"/>
        </w:rPr>
        <w:t xml:space="preserve"> You have</w:t>
      </w:r>
      <w:r w:rsidRPr="00D03181">
        <w:rPr>
          <w:sz w:val="22"/>
          <w:szCs w:val="22"/>
        </w:rPr>
        <w:t xml:space="preserve"> completed at least a year of follow up on VMC.</w:t>
      </w:r>
    </w:p>
    <w:p w14:paraId="7768B3DA" w14:textId="77777777" w:rsidR="00EB7BAA" w:rsidRPr="00D03181" w:rsidRDefault="00EB7BAA" w:rsidP="00951EB3">
      <w:pPr>
        <w:spacing w:line="360" w:lineRule="auto"/>
        <w:rPr>
          <w:sz w:val="22"/>
          <w:szCs w:val="22"/>
        </w:rPr>
      </w:pPr>
    </w:p>
    <w:p w14:paraId="11AC9DBD" w14:textId="2707C430" w:rsidR="0049306E" w:rsidRPr="00D03181" w:rsidRDefault="00E75A29" w:rsidP="00951EB3">
      <w:pPr>
        <w:spacing w:line="360" w:lineRule="auto"/>
        <w:rPr>
          <w:sz w:val="22"/>
          <w:szCs w:val="22"/>
        </w:rPr>
      </w:pPr>
      <w:r w:rsidRPr="00D03181">
        <w:rPr>
          <w:sz w:val="22"/>
          <w:szCs w:val="22"/>
        </w:rPr>
        <w:t>Your renal function</w:t>
      </w:r>
      <w:r w:rsidR="00951EB3" w:rsidRPr="00D03181">
        <w:rPr>
          <w:sz w:val="22"/>
          <w:szCs w:val="22"/>
        </w:rPr>
        <w:t xml:space="preserve"> is stable</w:t>
      </w:r>
      <w:r w:rsidRPr="00D03181">
        <w:rPr>
          <w:sz w:val="22"/>
          <w:szCs w:val="22"/>
        </w:rPr>
        <w:t xml:space="preserve"> with a low risk of progression </w:t>
      </w:r>
      <w:r w:rsidR="00951EB3" w:rsidRPr="00D03181">
        <w:rPr>
          <w:sz w:val="22"/>
          <w:szCs w:val="22"/>
        </w:rPr>
        <w:t xml:space="preserve">to </w:t>
      </w:r>
      <w:r w:rsidR="000E3F32" w:rsidRPr="00D03181">
        <w:rPr>
          <w:sz w:val="22"/>
          <w:szCs w:val="22"/>
        </w:rPr>
        <w:t>kidney failure, which means you have a very low risk of needing dialysis or a renal transplant</w:t>
      </w:r>
      <w:r w:rsidRPr="00D03181">
        <w:rPr>
          <w:sz w:val="22"/>
          <w:szCs w:val="22"/>
        </w:rPr>
        <w:t>. In light of this we are discharging</w:t>
      </w:r>
      <w:r w:rsidR="00951EB3" w:rsidRPr="00D03181">
        <w:rPr>
          <w:sz w:val="22"/>
          <w:szCs w:val="22"/>
        </w:rPr>
        <w:t xml:space="preserve"> you back to your GP</w:t>
      </w:r>
      <w:r w:rsidRPr="00D03181">
        <w:rPr>
          <w:sz w:val="22"/>
          <w:szCs w:val="22"/>
        </w:rPr>
        <w:t xml:space="preserve">. </w:t>
      </w:r>
      <w:r w:rsidR="000E3F32" w:rsidRPr="00D03181">
        <w:rPr>
          <w:sz w:val="22"/>
          <w:szCs w:val="22"/>
        </w:rPr>
        <w:t>Your GP will continue to monitor your kidney function into the future.</w:t>
      </w:r>
    </w:p>
    <w:p w14:paraId="262C1176" w14:textId="77777777" w:rsidR="0049306E" w:rsidRPr="00D03181" w:rsidRDefault="0049306E" w:rsidP="00951EB3">
      <w:pPr>
        <w:spacing w:line="360" w:lineRule="auto"/>
        <w:rPr>
          <w:sz w:val="22"/>
          <w:szCs w:val="22"/>
        </w:rPr>
      </w:pPr>
    </w:p>
    <w:p w14:paraId="03A69F62" w14:textId="0433659B" w:rsidR="00AC2356" w:rsidRDefault="000E3F32" w:rsidP="00951EB3">
      <w:pPr>
        <w:spacing w:line="360" w:lineRule="auto"/>
        <w:rPr>
          <w:color w:val="0000FF"/>
          <w:sz w:val="22"/>
          <w:szCs w:val="22"/>
          <w:u w:val="single"/>
        </w:rPr>
      </w:pPr>
      <w:r w:rsidRPr="00D03181">
        <w:rPr>
          <w:sz w:val="22"/>
          <w:szCs w:val="22"/>
        </w:rPr>
        <w:t>The reason for our discharging you is that on review of your clinical parameters</w:t>
      </w:r>
      <w:r w:rsidR="0049306E" w:rsidRPr="00D03181">
        <w:rPr>
          <w:sz w:val="22"/>
          <w:szCs w:val="22"/>
        </w:rPr>
        <w:t xml:space="preserve"> and laboratory </w:t>
      </w:r>
      <w:r w:rsidRPr="00D03181">
        <w:rPr>
          <w:sz w:val="22"/>
          <w:szCs w:val="22"/>
        </w:rPr>
        <w:t>tests</w:t>
      </w:r>
      <w:r w:rsidR="0049306E" w:rsidRPr="00D03181">
        <w:rPr>
          <w:sz w:val="22"/>
          <w:szCs w:val="22"/>
        </w:rPr>
        <w:t>, the overall risk</w:t>
      </w:r>
      <w:r w:rsidR="009F1A48" w:rsidRPr="00D03181">
        <w:rPr>
          <w:sz w:val="22"/>
          <w:szCs w:val="22"/>
        </w:rPr>
        <w:t>s</w:t>
      </w:r>
      <w:r w:rsidR="0049306E" w:rsidRPr="00D03181">
        <w:rPr>
          <w:sz w:val="22"/>
          <w:szCs w:val="22"/>
        </w:rPr>
        <w:t xml:space="preserve"> for kidney failure </w:t>
      </w:r>
      <w:r w:rsidR="00951EB3" w:rsidRPr="00D03181">
        <w:rPr>
          <w:sz w:val="22"/>
          <w:szCs w:val="22"/>
        </w:rPr>
        <w:t>for you</w:t>
      </w:r>
      <w:r w:rsidR="005F602F" w:rsidRPr="00D03181">
        <w:rPr>
          <w:sz w:val="22"/>
          <w:szCs w:val="22"/>
        </w:rPr>
        <w:t xml:space="preserve"> </w:t>
      </w:r>
      <w:r w:rsidR="009F1A48" w:rsidRPr="00D03181">
        <w:rPr>
          <w:sz w:val="22"/>
          <w:szCs w:val="22"/>
        </w:rPr>
        <w:t>were</w:t>
      </w:r>
      <w:r w:rsidRPr="00D03181">
        <w:rPr>
          <w:sz w:val="22"/>
          <w:szCs w:val="22"/>
        </w:rPr>
        <w:t xml:space="preserve"> very low</w:t>
      </w:r>
      <w:r w:rsidR="009F1A48" w:rsidRPr="00D03181">
        <w:rPr>
          <w:b/>
          <w:sz w:val="22"/>
          <w:szCs w:val="22"/>
        </w:rPr>
        <w:t xml:space="preserve"> __</w:t>
      </w:r>
      <w:r w:rsidR="00D03181" w:rsidRPr="00D03181">
        <w:rPr>
          <w:b/>
          <w:sz w:val="22"/>
          <w:szCs w:val="22"/>
        </w:rPr>
        <w:t>__</w:t>
      </w:r>
      <w:r w:rsidR="001142D3" w:rsidRPr="00D03181">
        <w:rPr>
          <w:b/>
          <w:sz w:val="22"/>
          <w:szCs w:val="22"/>
        </w:rPr>
        <w:t xml:space="preserve">at 2 yrs. and </w:t>
      </w:r>
      <w:r w:rsidR="009F1A48" w:rsidRPr="00D03181">
        <w:rPr>
          <w:b/>
          <w:sz w:val="22"/>
          <w:szCs w:val="22"/>
        </w:rPr>
        <w:t>_</w:t>
      </w:r>
      <w:r w:rsidR="00D03181" w:rsidRPr="00D03181">
        <w:rPr>
          <w:b/>
          <w:sz w:val="22"/>
          <w:szCs w:val="22"/>
        </w:rPr>
        <w:t>___</w:t>
      </w:r>
      <w:r w:rsidR="009F1A48" w:rsidRPr="00D03181">
        <w:rPr>
          <w:b/>
          <w:sz w:val="22"/>
          <w:szCs w:val="22"/>
        </w:rPr>
        <w:t>_</w:t>
      </w:r>
      <w:r w:rsidR="001142D3" w:rsidRPr="00D03181">
        <w:rPr>
          <w:b/>
          <w:sz w:val="22"/>
          <w:szCs w:val="22"/>
        </w:rPr>
        <w:t>at 5 yrs</w:t>
      </w:r>
      <w:r w:rsidR="001142D3" w:rsidRPr="00D03181">
        <w:rPr>
          <w:sz w:val="22"/>
          <w:szCs w:val="22"/>
        </w:rPr>
        <w:t>.</w:t>
      </w:r>
      <w:r w:rsidR="00D9615D" w:rsidRPr="00D03181">
        <w:rPr>
          <w:sz w:val="22"/>
          <w:szCs w:val="22"/>
        </w:rPr>
        <w:t xml:space="preserve"> </w:t>
      </w:r>
      <w:r w:rsidR="00EB7BAA" w:rsidRPr="00D03181">
        <w:rPr>
          <w:sz w:val="22"/>
          <w:szCs w:val="22"/>
        </w:rPr>
        <w:t xml:space="preserve">Risks below </w:t>
      </w:r>
      <w:r w:rsidR="009F1A48" w:rsidRPr="00D03181">
        <w:rPr>
          <w:sz w:val="22"/>
          <w:szCs w:val="22"/>
        </w:rPr>
        <w:t>10</w:t>
      </w:r>
      <w:r w:rsidR="0049306E" w:rsidRPr="00D03181">
        <w:rPr>
          <w:sz w:val="22"/>
          <w:szCs w:val="22"/>
        </w:rPr>
        <w:t xml:space="preserve">% </w:t>
      </w:r>
      <w:r w:rsidR="009F1A48" w:rsidRPr="00D03181">
        <w:rPr>
          <w:sz w:val="22"/>
          <w:szCs w:val="22"/>
        </w:rPr>
        <w:t>are low</w:t>
      </w:r>
      <w:r w:rsidR="001B3E77" w:rsidRPr="00D03181">
        <w:rPr>
          <w:sz w:val="22"/>
          <w:szCs w:val="22"/>
        </w:rPr>
        <w:t xml:space="preserve"> and a 5 year risk &lt;3% does not require renal specialist follow up</w:t>
      </w:r>
      <w:r w:rsidR="0049306E" w:rsidRPr="00D03181">
        <w:rPr>
          <w:sz w:val="22"/>
          <w:szCs w:val="22"/>
        </w:rPr>
        <w:t>.  As a result, nephrology referral</w:t>
      </w:r>
      <w:r w:rsidR="00E75A29" w:rsidRPr="00D03181">
        <w:rPr>
          <w:sz w:val="22"/>
          <w:szCs w:val="22"/>
        </w:rPr>
        <w:t xml:space="preserve"> and tracking</w:t>
      </w:r>
      <w:r w:rsidR="0049306E" w:rsidRPr="00D03181">
        <w:rPr>
          <w:sz w:val="22"/>
          <w:szCs w:val="22"/>
        </w:rPr>
        <w:t xml:space="preserve"> may not be indicated at the present time.  </w:t>
      </w:r>
      <w:r w:rsidRPr="00D03181">
        <w:rPr>
          <w:sz w:val="22"/>
          <w:szCs w:val="22"/>
        </w:rPr>
        <w:t>Useful</w:t>
      </w:r>
      <w:r w:rsidR="00D9615D" w:rsidRPr="00D03181">
        <w:rPr>
          <w:sz w:val="22"/>
          <w:szCs w:val="22"/>
        </w:rPr>
        <w:t xml:space="preserve"> guideline</w:t>
      </w:r>
      <w:r w:rsidRPr="00D03181">
        <w:rPr>
          <w:sz w:val="22"/>
          <w:szCs w:val="22"/>
        </w:rPr>
        <w:t>s</w:t>
      </w:r>
      <w:r w:rsidR="0049306E" w:rsidRPr="00D03181">
        <w:rPr>
          <w:sz w:val="22"/>
          <w:szCs w:val="22"/>
        </w:rPr>
        <w:t xml:space="preserve"> for prevention of </w:t>
      </w:r>
      <w:r w:rsidRPr="00D03181">
        <w:rPr>
          <w:sz w:val="22"/>
          <w:szCs w:val="22"/>
        </w:rPr>
        <w:t>the worsening</w:t>
      </w:r>
      <w:r w:rsidR="0049306E" w:rsidRPr="00D03181">
        <w:rPr>
          <w:sz w:val="22"/>
          <w:szCs w:val="22"/>
        </w:rPr>
        <w:t xml:space="preserve"> of</w:t>
      </w:r>
      <w:r w:rsidRPr="00D03181">
        <w:rPr>
          <w:sz w:val="22"/>
          <w:szCs w:val="22"/>
        </w:rPr>
        <w:t xml:space="preserve"> your</w:t>
      </w:r>
      <w:r w:rsidR="0049306E" w:rsidRPr="00D03181">
        <w:rPr>
          <w:sz w:val="22"/>
          <w:szCs w:val="22"/>
        </w:rPr>
        <w:t xml:space="preserve"> kidney disease </w:t>
      </w:r>
      <w:r w:rsidRPr="00D03181">
        <w:rPr>
          <w:sz w:val="22"/>
          <w:szCs w:val="22"/>
        </w:rPr>
        <w:t xml:space="preserve">can be found at the Kidney Health Australia </w:t>
      </w:r>
      <w:proofErr w:type="gramStart"/>
      <w:r w:rsidRPr="00D03181">
        <w:rPr>
          <w:sz w:val="22"/>
          <w:szCs w:val="22"/>
        </w:rPr>
        <w:t xml:space="preserve">website  </w:t>
      </w:r>
      <w:proofErr w:type="gramEnd"/>
      <w:hyperlink r:id="rId8" w:history="1">
        <w:r w:rsidRPr="00D03181">
          <w:rPr>
            <w:rStyle w:val="Hyperlink"/>
            <w:sz w:val="22"/>
            <w:szCs w:val="22"/>
          </w:rPr>
          <w:t>https://kidney.org.au/</w:t>
        </w:r>
      </w:hyperlink>
      <w:r w:rsidRPr="00D03181">
        <w:rPr>
          <w:sz w:val="22"/>
          <w:szCs w:val="22"/>
        </w:rPr>
        <w:t xml:space="preserve">  and in particular at  </w:t>
      </w:r>
      <w:hyperlink r:id="rId9" w:history="1">
        <w:r w:rsidRPr="00D03181">
          <w:rPr>
            <w:rStyle w:val="Hyperlink"/>
            <w:sz w:val="22"/>
            <w:szCs w:val="22"/>
          </w:rPr>
          <w:t>https://kidney.org.au/your-kidneys/prevent</w:t>
        </w:r>
      </w:hyperlink>
      <w:r>
        <w:rPr>
          <w:sz w:val="22"/>
          <w:szCs w:val="22"/>
        </w:rPr>
        <w:t xml:space="preserve"> </w:t>
      </w:r>
    </w:p>
    <w:p w14:paraId="7BBCC6CA" w14:textId="77777777" w:rsidR="001B3E77" w:rsidRPr="00951EB3" w:rsidRDefault="001B3E77" w:rsidP="00951EB3">
      <w:pPr>
        <w:spacing w:line="360" w:lineRule="auto"/>
        <w:rPr>
          <w:sz w:val="22"/>
          <w:szCs w:val="22"/>
        </w:rPr>
      </w:pPr>
    </w:p>
    <w:p w14:paraId="04F39593" w14:textId="1CF0176C" w:rsidR="0049306E" w:rsidRPr="008504E8" w:rsidRDefault="00951EB3" w:rsidP="00951EB3">
      <w:pPr>
        <w:spacing w:line="360" w:lineRule="auto"/>
        <w:rPr>
          <w:sz w:val="22"/>
          <w:szCs w:val="22"/>
        </w:rPr>
      </w:pPr>
      <w:r w:rsidRPr="00951EB3">
        <w:rPr>
          <w:sz w:val="22"/>
          <w:szCs w:val="22"/>
        </w:rPr>
        <w:t>W</w:t>
      </w:r>
      <w:r w:rsidR="001B3E77" w:rsidRPr="00951EB3">
        <w:rPr>
          <w:sz w:val="22"/>
          <w:szCs w:val="22"/>
        </w:rPr>
        <w:t xml:space="preserve">e advise an annual Kidney Health Check – urine albumin to creatinine ratio, </w:t>
      </w:r>
      <w:proofErr w:type="spellStart"/>
      <w:r w:rsidR="001B3E77" w:rsidRPr="00951EB3">
        <w:rPr>
          <w:sz w:val="22"/>
          <w:szCs w:val="22"/>
        </w:rPr>
        <w:t>eGFR</w:t>
      </w:r>
      <w:proofErr w:type="spellEnd"/>
      <w:r w:rsidR="001B3E77" w:rsidRPr="00951EB3">
        <w:rPr>
          <w:sz w:val="22"/>
          <w:szCs w:val="22"/>
        </w:rPr>
        <w:t xml:space="preserve"> estimation by checking</w:t>
      </w:r>
      <w:r w:rsidRPr="00951EB3">
        <w:rPr>
          <w:sz w:val="22"/>
          <w:szCs w:val="22"/>
        </w:rPr>
        <w:t xml:space="preserve"> a UEC and blood pressure check and this can be done by your GP.</w:t>
      </w:r>
    </w:p>
    <w:p w14:paraId="579F28E5" w14:textId="77777777" w:rsidR="0049306E" w:rsidRPr="008504E8" w:rsidRDefault="0049306E" w:rsidP="00951EB3">
      <w:pPr>
        <w:spacing w:line="360" w:lineRule="auto"/>
        <w:rPr>
          <w:sz w:val="22"/>
          <w:szCs w:val="22"/>
        </w:rPr>
      </w:pPr>
    </w:p>
    <w:p w14:paraId="1FB50FB8" w14:textId="0EFE9395" w:rsidR="0049306E" w:rsidRDefault="0049306E" w:rsidP="00951EB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Should </w:t>
      </w:r>
      <w:r w:rsidRPr="008504E8">
        <w:rPr>
          <w:sz w:val="22"/>
          <w:szCs w:val="22"/>
        </w:rPr>
        <w:t xml:space="preserve">you have additional concerns </w:t>
      </w:r>
      <w:r w:rsidR="00951EB3">
        <w:rPr>
          <w:sz w:val="22"/>
          <w:szCs w:val="22"/>
        </w:rPr>
        <w:t>please feel free to discuss with your GP who can refer you back to a nephrologist should they feel necessary.</w:t>
      </w:r>
    </w:p>
    <w:p w14:paraId="38E39CAE" w14:textId="77777777" w:rsidR="00951EB3" w:rsidRDefault="00951EB3" w:rsidP="00951EB3">
      <w:pPr>
        <w:spacing w:line="360" w:lineRule="auto"/>
        <w:rPr>
          <w:sz w:val="22"/>
          <w:szCs w:val="22"/>
        </w:rPr>
      </w:pPr>
    </w:p>
    <w:p w14:paraId="577082D6" w14:textId="77777777" w:rsidR="00951EB3" w:rsidRDefault="00951EB3" w:rsidP="00951EB3">
      <w:pPr>
        <w:spacing w:line="360" w:lineRule="auto"/>
        <w:rPr>
          <w:sz w:val="22"/>
          <w:szCs w:val="22"/>
        </w:rPr>
      </w:pPr>
    </w:p>
    <w:p w14:paraId="12581F11" w14:textId="45E0BF3D" w:rsidR="00951EB3" w:rsidRDefault="00951EB3" w:rsidP="00951EB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Regards</w:t>
      </w:r>
      <w:bookmarkStart w:id="0" w:name="_GoBack"/>
      <w:bookmarkEnd w:id="0"/>
    </w:p>
    <w:p w14:paraId="5A156F16" w14:textId="77777777" w:rsidR="00951EB3" w:rsidRDefault="00951EB3" w:rsidP="0049306E">
      <w:pPr>
        <w:rPr>
          <w:sz w:val="22"/>
          <w:szCs w:val="22"/>
        </w:rPr>
      </w:pPr>
    </w:p>
    <w:p w14:paraId="4CC3C46C" w14:textId="77777777" w:rsidR="00D9615D" w:rsidRDefault="00D9615D" w:rsidP="0049306E">
      <w:pPr>
        <w:rPr>
          <w:sz w:val="22"/>
          <w:szCs w:val="22"/>
        </w:rPr>
      </w:pPr>
    </w:p>
    <w:p w14:paraId="64D58B6E" w14:textId="20CE8EBA" w:rsidR="00E75A29" w:rsidRDefault="00E75A29">
      <w:pPr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A/</w:t>
      </w:r>
      <w:proofErr w:type="spellStart"/>
      <w:r w:rsidR="00D9615D" w:rsidRPr="00E75A29">
        <w:rPr>
          <w:rFonts w:cs="Arial"/>
          <w:sz w:val="22"/>
          <w:szCs w:val="20"/>
        </w:rPr>
        <w:t>Prof.</w:t>
      </w:r>
      <w:proofErr w:type="spellEnd"/>
      <w:r w:rsidR="00D9615D" w:rsidRPr="00E75A29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>Ivor Katz</w:t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  <w:t>Kylie Turner</w:t>
      </w:r>
    </w:p>
    <w:p w14:paraId="55ACCEA0" w14:textId="4391D56E" w:rsidR="00EB3E34" w:rsidRDefault="00E75A29">
      <w:pPr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Director CKD Services</w:t>
      </w:r>
      <w:r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  <w:t>CKD Clinical Nurse Consultant</w:t>
      </w:r>
    </w:p>
    <w:p w14:paraId="694CE248" w14:textId="77777777" w:rsidR="00EB3E34" w:rsidRPr="00EB3E34" w:rsidRDefault="00E75A29" w:rsidP="00EB3E34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0"/>
        </w:rPr>
        <w:t>Senior Staff Specialist</w:t>
      </w:r>
      <w:r w:rsidR="00EB3E34"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</w:r>
      <w:r w:rsidR="00EB3E34">
        <w:rPr>
          <w:rFonts w:cs="Arial"/>
          <w:sz w:val="22"/>
          <w:szCs w:val="20"/>
        </w:rPr>
        <w:tab/>
      </w:r>
      <w:proofErr w:type="spellStart"/>
      <w:r w:rsidR="00EB3E34" w:rsidRPr="00EB3E34">
        <w:rPr>
          <w:rFonts w:cs="Arial"/>
          <w:sz w:val="22"/>
          <w:szCs w:val="22"/>
          <w:lang w:val="en-US"/>
        </w:rPr>
        <w:t>Ph</w:t>
      </w:r>
      <w:proofErr w:type="spellEnd"/>
      <w:r w:rsidR="00EB3E34" w:rsidRPr="00EB3E34">
        <w:rPr>
          <w:rFonts w:cs="Arial"/>
          <w:sz w:val="22"/>
          <w:szCs w:val="22"/>
          <w:lang w:val="en-US"/>
        </w:rPr>
        <w:t>: 9113 3634</w:t>
      </w:r>
    </w:p>
    <w:p w14:paraId="1DE17802" w14:textId="77777777" w:rsidR="00EB3E34" w:rsidRPr="00EB3E34" w:rsidRDefault="00E75A29" w:rsidP="00EB3E34">
      <w:pPr>
        <w:rPr>
          <w:rFonts w:cs="Arial"/>
          <w:sz w:val="22"/>
          <w:szCs w:val="22"/>
        </w:rPr>
      </w:pPr>
      <w:r w:rsidRPr="00EB3E34">
        <w:rPr>
          <w:rFonts w:cs="Arial"/>
          <w:sz w:val="22"/>
          <w:szCs w:val="22"/>
        </w:rPr>
        <w:t>Conjoint Associate Professor UNSW</w:t>
      </w:r>
      <w:r w:rsidR="00EB3E34" w:rsidRPr="00EB3E34">
        <w:rPr>
          <w:rFonts w:cs="Arial"/>
          <w:sz w:val="22"/>
          <w:szCs w:val="22"/>
        </w:rPr>
        <w:tab/>
      </w:r>
      <w:r w:rsidR="00EB3E34" w:rsidRPr="00EB3E34">
        <w:rPr>
          <w:rFonts w:cs="Arial"/>
          <w:sz w:val="22"/>
          <w:szCs w:val="22"/>
        </w:rPr>
        <w:tab/>
      </w:r>
      <w:r w:rsidR="00EB3E34" w:rsidRPr="00EB3E34">
        <w:rPr>
          <w:rFonts w:cs="Arial"/>
          <w:sz w:val="22"/>
          <w:szCs w:val="22"/>
        </w:rPr>
        <w:tab/>
      </w:r>
      <w:r w:rsidR="00EB3E34" w:rsidRPr="00EB3E34">
        <w:rPr>
          <w:rFonts w:cs="Arial"/>
          <w:sz w:val="22"/>
          <w:szCs w:val="22"/>
          <w:lang w:val="en-US"/>
        </w:rPr>
        <w:t>Fax: 91131786</w:t>
      </w:r>
    </w:p>
    <w:p w14:paraId="4B545EF5" w14:textId="3A139FAD" w:rsidR="00E5404E" w:rsidRPr="00951EB3" w:rsidRDefault="00E5404E" w:rsidP="00951EB3">
      <w:pPr>
        <w:rPr>
          <w:rFonts w:cs="Arial"/>
          <w:sz w:val="22"/>
          <w:szCs w:val="20"/>
        </w:rPr>
      </w:pPr>
    </w:p>
    <w:sectPr w:rsidR="00E5404E" w:rsidRPr="00951EB3" w:rsidSect="00AB2B36">
      <w:headerReference w:type="default" r:id="rId10"/>
      <w:footerReference w:type="even" r:id="rId11"/>
      <w:footerReference w:type="default" r:id="rId12"/>
      <w:pgSz w:w="11906" w:h="16838" w:code="9"/>
      <w:pgMar w:top="851" w:right="851" w:bottom="567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8472A" w14:textId="77777777" w:rsidR="0066623F" w:rsidRDefault="0066623F" w:rsidP="00FF3544">
      <w:r>
        <w:separator/>
      </w:r>
    </w:p>
  </w:endnote>
  <w:endnote w:type="continuationSeparator" w:id="0">
    <w:p w14:paraId="6525274B" w14:textId="77777777" w:rsidR="0066623F" w:rsidRDefault="0066623F" w:rsidP="00F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4FC87" w14:textId="77777777" w:rsidR="00C0071C" w:rsidRDefault="009309CC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08" w:type="dxa"/>
      <w:tblLayout w:type="fixed"/>
      <w:tblLook w:val="04A0" w:firstRow="1" w:lastRow="0" w:firstColumn="1" w:lastColumn="0" w:noHBand="0" w:noVBand="1"/>
    </w:tblPr>
    <w:tblGrid>
      <w:gridCol w:w="1701"/>
      <w:gridCol w:w="1701"/>
      <w:gridCol w:w="1701"/>
      <w:gridCol w:w="1701"/>
      <w:gridCol w:w="1701"/>
      <w:gridCol w:w="1701"/>
      <w:gridCol w:w="1701"/>
      <w:gridCol w:w="1701"/>
    </w:tblGrid>
    <w:tr w:rsidR="003D5A86" w:rsidRPr="008F6B3E" w14:paraId="099CD4A3" w14:textId="77777777" w:rsidTr="003D5A86">
      <w:trPr>
        <w:gridAfter w:val="1"/>
        <w:wAfter w:w="1701" w:type="dxa"/>
      </w:trPr>
      <w:tc>
        <w:tcPr>
          <w:tcW w:w="1701" w:type="dxa"/>
        </w:tcPr>
        <w:p w14:paraId="30BEAC99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Professor Mark Brown</w:t>
          </w:r>
        </w:p>
        <w:p w14:paraId="1DF03A95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2622</w:t>
          </w:r>
        </w:p>
        <w:p w14:paraId="2404272B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14:paraId="4E5F6992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3D61F4C9" w14:textId="77777777" w:rsidR="003D5A86" w:rsidRPr="008F6B3E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A/Prof</w:t>
          </w:r>
          <w:r w:rsidRPr="008F6B3E">
            <w:rPr>
              <w:rFonts w:ascii="Arial Narrow" w:hAnsi="Arial Narrow"/>
              <w:b/>
            </w:rPr>
            <w:t xml:space="preserve"> Ivor Katz</w:t>
          </w:r>
        </w:p>
        <w:p w14:paraId="71F88853" w14:textId="77777777"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9113 2181</w:t>
          </w:r>
        </w:p>
        <w:p w14:paraId="6692D907" w14:textId="77777777"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9553 8192</w:t>
          </w:r>
        </w:p>
        <w:p w14:paraId="2A9CCB91" w14:textId="77777777" w:rsidR="003D5A86" w:rsidRPr="008F6B3E" w:rsidRDefault="003D5A86" w:rsidP="004E7EDB">
          <w:pPr>
            <w:rPr>
              <w:szCs w:val="16"/>
            </w:rPr>
          </w:pPr>
        </w:p>
      </w:tc>
      <w:tc>
        <w:tcPr>
          <w:tcW w:w="1701" w:type="dxa"/>
        </w:tcPr>
        <w:p w14:paraId="5C3A5456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A/Prof</w:t>
          </w:r>
          <w:r w:rsidRPr="008F6B3E">
            <w:rPr>
              <w:rFonts w:ascii="Arial Narrow" w:hAnsi="Arial Narrow"/>
              <w:b/>
              <w:sz w:val="16"/>
            </w:rPr>
            <w:t xml:space="preserve"> </w:t>
          </w:r>
          <w:r>
            <w:rPr>
              <w:rFonts w:ascii="Arial Narrow" w:hAnsi="Arial Narrow"/>
              <w:b/>
              <w:sz w:val="16"/>
            </w:rPr>
            <w:t>Sunil Badve</w:t>
          </w:r>
        </w:p>
        <w:p w14:paraId="44C25F34" w14:textId="77777777" w:rsidR="003D5A86" w:rsidRPr="008F6B3E" w:rsidRDefault="003D5A86" w:rsidP="00595449">
          <w:pPr>
            <w:pStyle w:val="BalloonText"/>
            <w:rPr>
              <w:rFonts w:ascii="Arial Narrow" w:hAnsi="Arial Narrow" w:cs="Times New Roman"/>
              <w:bCs/>
              <w:szCs w:val="24"/>
            </w:rPr>
          </w:pPr>
          <w:r w:rsidRPr="008F6B3E">
            <w:rPr>
              <w:rFonts w:ascii="Arial Narrow" w:hAnsi="Arial Narrow" w:cs="Times New Roman"/>
              <w:bCs/>
              <w:szCs w:val="24"/>
            </w:rPr>
            <w:t>Tel: 02 9113 2181</w:t>
          </w:r>
        </w:p>
        <w:p w14:paraId="6FCB204F" w14:textId="77777777" w:rsidR="003D5A86" w:rsidRPr="008F6B3E" w:rsidRDefault="003D5A86" w:rsidP="00595449">
          <w:pPr>
            <w:rPr>
              <w:rFonts w:ascii="Arial Narrow" w:hAnsi="Arial Narrow"/>
              <w:bCs/>
              <w:sz w:val="16"/>
            </w:rPr>
          </w:pPr>
          <w:r w:rsidRPr="008F6B3E">
            <w:rPr>
              <w:rFonts w:ascii="Arial Narrow" w:hAnsi="Arial Narrow"/>
              <w:bCs/>
              <w:sz w:val="16"/>
            </w:rPr>
            <w:t>Fax:02 9553 8192</w:t>
          </w:r>
        </w:p>
        <w:p w14:paraId="5EA36F68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3EF5DA99" w14:textId="77777777" w:rsidR="003D5A86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Franziska Pettit</w:t>
          </w:r>
        </w:p>
        <w:p w14:paraId="78CFF60C" w14:textId="77777777" w:rsidR="003D5A86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 02 9113 2290</w:t>
          </w:r>
        </w:p>
        <w:p w14:paraId="5D1F1BB9" w14:textId="77777777" w:rsidR="003D5A86" w:rsidRPr="00B12028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14:paraId="0D7781AB" w14:textId="77777777"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AE1DED">
            <w:rPr>
              <w:rFonts w:ascii="Arial Narrow" w:hAnsi="Arial Narrow"/>
              <w:b/>
              <w:sz w:val="16"/>
              <w:szCs w:val="16"/>
            </w:rPr>
            <w:t>Dr Frank Brennan</w:t>
          </w:r>
          <w:r w:rsidRPr="00B12028">
            <w:rPr>
              <w:rFonts w:ascii="Arial Narrow" w:hAnsi="Arial Narrow"/>
              <w:sz w:val="16"/>
              <w:szCs w:val="16"/>
            </w:rPr>
            <w:t xml:space="preserve"> - Renal Palliative Care</w:t>
          </w:r>
        </w:p>
        <w:p w14:paraId="3CB64175" w14:textId="77777777"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Tel: 02 9113 2290</w:t>
          </w:r>
        </w:p>
        <w:p w14:paraId="36F9F228" w14:textId="77777777" w:rsidR="003D5A86" w:rsidRPr="008F6B3E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B12028"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14:paraId="2DCBBB67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701" w:type="dxa"/>
        </w:tcPr>
        <w:p w14:paraId="7BE13435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</w:tr>
    <w:tr w:rsidR="003D5A86" w:rsidRPr="008F6B3E" w14:paraId="0BF143A2" w14:textId="77777777" w:rsidTr="003D5A86">
      <w:tc>
        <w:tcPr>
          <w:tcW w:w="1701" w:type="dxa"/>
        </w:tcPr>
        <w:p w14:paraId="60961C99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A/Prof John Kelly</w:t>
          </w:r>
        </w:p>
        <w:p w14:paraId="79D3F9F0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 xml:space="preserve">Tel:  02 9113 </w:t>
          </w:r>
          <w:r>
            <w:rPr>
              <w:rFonts w:ascii="Arial Narrow" w:hAnsi="Arial Narrow"/>
              <w:sz w:val="16"/>
            </w:rPr>
            <w:t>2290</w:t>
          </w:r>
        </w:p>
        <w:p w14:paraId="54285CA7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14:paraId="2B77653C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1E737E39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 xml:space="preserve">A./Prof George Mangos </w:t>
          </w:r>
        </w:p>
        <w:p w14:paraId="4FBE18DD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2019</w:t>
          </w:r>
        </w:p>
        <w:p w14:paraId="4ACCAD0D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9113 3998</w:t>
          </w:r>
        </w:p>
        <w:p w14:paraId="2917B29A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0D2B807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Dr Cathie Lane</w:t>
          </w:r>
        </w:p>
        <w:p w14:paraId="58ECD3E9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Tel: 02 9113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2181</w:t>
          </w:r>
        </w:p>
        <w:p w14:paraId="108A7AB2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Fax: 02 9553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8192</w:t>
          </w:r>
        </w:p>
      </w:tc>
      <w:tc>
        <w:tcPr>
          <w:tcW w:w="1701" w:type="dxa"/>
        </w:tcPr>
        <w:p w14:paraId="2B91CB78" w14:textId="77777777" w:rsidR="003D5A86" w:rsidRDefault="003D5A86" w:rsidP="00595449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Kelly Li</w:t>
          </w:r>
        </w:p>
        <w:p w14:paraId="1337750A" w14:textId="77777777" w:rsidR="003D5A86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02 9113 2622</w:t>
          </w:r>
        </w:p>
        <w:p w14:paraId="5191CE2F" w14:textId="77777777" w:rsidR="003D5A86" w:rsidRPr="003B070B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14:paraId="619FBAD6" w14:textId="77777777" w:rsidR="003D5A86" w:rsidRPr="008F6B3E" w:rsidRDefault="003D5A86" w:rsidP="00595449">
          <w:pPr>
            <w:pStyle w:val="BalloonText"/>
            <w:rPr>
              <w:rFonts w:ascii="Arial Narrow" w:hAnsi="Arial Narrow"/>
              <w:b/>
            </w:rPr>
          </w:pPr>
          <w:r w:rsidRPr="008F6B3E">
            <w:rPr>
              <w:rFonts w:ascii="Arial Narrow" w:hAnsi="Arial Narrow"/>
              <w:b/>
            </w:rPr>
            <w:t xml:space="preserve">Dr </w:t>
          </w:r>
          <w:proofErr w:type="spellStart"/>
          <w:r w:rsidRPr="008F6B3E">
            <w:rPr>
              <w:rFonts w:ascii="Arial Narrow" w:hAnsi="Arial Narrow"/>
              <w:b/>
            </w:rPr>
            <w:t>Partha</w:t>
          </w:r>
          <w:proofErr w:type="spellEnd"/>
          <w:r w:rsidRPr="008F6B3E">
            <w:rPr>
              <w:rFonts w:ascii="Arial Narrow" w:hAnsi="Arial Narrow"/>
              <w:b/>
            </w:rPr>
            <w:t xml:space="preserve"> Shanmugasundaram</w:t>
          </w:r>
        </w:p>
        <w:p w14:paraId="47CF94CF" w14:textId="77777777"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9540 8660</w:t>
          </w:r>
        </w:p>
        <w:p w14:paraId="018CA6B7" w14:textId="77777777"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9540 8666</w:t>
          </w:r>
        </w:p>
        <w:p w14:paraId="0BE461F9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701" w:type="dxa"/>
        </w:tcPr>
        <w:p w14:paraId="538F365E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  <w:r w:rsidRPr="008F6B3E">
            <w:rPr>
              <w:rFonts w:ascii="Arial Narrow" w:hAnsi="Arial Narrow"/>
              <w:b/>
              <w:sz w:val="16"/>
              <w:szCs w:val="16"/>
              <w:u w:val="single"/>
            </w:rPr>
            <w:t>Renal Clinic Appointments:</w:t>
          </w:r>
        </w:p>
        <w:p w14:paraId="3825A03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Tel: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b/>
              <w:sz w:val="16"/>
              <w:szCs w:val="16"/>
            </w:rPr>
            <w:t xml:space="preserve"> 02 9113 2622</w:t>
          </w:r>
        </w:p>
        <w:p w14:paraId="1680E522" w14:textId="77777777" w:rsidR="003D5A86" w:rsidRPr="00AE1DED" w:rsidRDefault="00EB3E34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hyperlink r:id="rId1" w:history="1">
            <w:r w:rsidR="003D5A86" w:rsidRPr="00AE1DED">
              <w:rPr>
                <w:rStyle w:val="Hyperlink"/>
                <w:rFonts w:ascii="Arial Narrow" w:hAnsi="Arial Narrow"/>
                <w:b/>
                <w:color w:val="auto"/>
                <w:sz w:val="16"/>
                <w:szCs w:val="16"/>
                <w:u w:val="none"/>
              </w:rPr>
              <w:t>Tel:  02</w:t>
            </w:r>
          </w:hyperlink>
          <w:r w:rsidR="003D5A86" w:rsidRPr="00AE1DED">
            <w:rPr>
              <w:rFonts w:ascii="Arial Narrow" w:hAnsi="Arial Narrow"/>
              <w:b/>
              <w:sz w:val="16"/>
              <w:szCs w:val="16"/>
            </w:rPr>
            <w:t xml:space="preserve"> 9113 2181</w:t>
          </w:r>
        </w:p>
        <w:p w14:paraId="69E2F9D4" w14:textId="77777777" w:rsidR="003D5A86" w:rsidRPr="003D5A86" w:rsidRDefault="003D5A86" w:rsidP="003D5A86">
          <w:pPr>
            <w:pStyle w:val="Footer"/>
            <w:rPr>
              <w:rFonts w:ascii="Arial Narrow" w:hAnsi="Arial Narrow"/>
              <w:b/>
              <w:sz w:val="15"/>
              <w:szCs w:val="15"/>
            </w:rPr>
          </w:pPr>
          <w:r w:rsidRPr="003D5A86">
            <w:rPr>
              <w:rFonts w:ascii="Arial Narrow" w:hAnsi="Arial Narrow"/>
              <w:b/>
              <w:sz w:val="15"/>
              <w:szCs w:val="15"/>
            </w:rPr>
            <w:t>Switchboard:0291131111</w:t>
          </w:r>
        </w:p>
      </w:tc>
      <w:tc>
        <w:tcPr>
          <w:tcW w:w="1701" w:type="dxa"/>
        </w:tcPr>
        <w:p w14:paraId="439727D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  <w:tc>
        <w:tcPr>
          <w:tcW w:w="1701" w:type="dxa"/>
        </w:tcPr>
        <w:p w14:paraId="18E107B4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</w:tr>
  </w:tbl>
  <w:p w14:paraId="41BC5D04" w14:textId="77777777" w:rsidR="00FF3544" w:rsidRPr="00595449" w:rsidRDefault="00FF3544" w:rsidP="0059544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FA5C" w14:textId="77777777" w:rsidR="0066623F" w:rsidRDefault="0066623F" w:rsidP="00FF3544">
      <w:r>
        <w:separator/>
      </w:r>
    </w:p>
  </w:footnote>
  <w:footnote w:type="continuationSeparator" w:id="0">
    <w:p w14:paraId="4B273FEE" w14:textId="77777777" w:rsidR="0066623F" w:rsidRDefault="0066623F" w:rsidP="00F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117A9" w14:textId="77777777" w:rsidR="00B9607B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2151F3" wp14:editId="4E519DC9">
              <wp:simplePos x="0" y="0"/>
              <wp:positionH relativeFrom="column">
                <wp:posOffset>-483235</wp:posOffset>
              </wp:positionH>
              <wp:positionV relativeFrom="paragraph">
                <wp:posOffset>152400</wp:posOffset>
              </wp:positionV>
              <wp:extent cx="4448175" cy="669925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64CDF" w14:textId="77777777" w:rsidR="00267B0F" w:rsidRPr="007D64C6" w:rsidRDefault="00061162" w:rsidP="00267B0F">
                          <w:pPr>
                            <w:jc w:val="both"/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 xml:space="preserve">  </w:t>
                          </w:r>
                          <w:r w:rsidR="00267B0F" w:rsidRPr="007D64C6"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>Department of Renal Medicine St George Hospital</w:t>
                          </w:r>
                        </w:p>
                        <w:p w14:paraId="43EFECFD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666387EA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13620C54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337FB0B5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44AAE074" w14:textId="77777777" w:rsidR="00B9607B" w:rsidRPr="00EB4467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6A718DAB" w14:textId="77777777" w:rsidR="00EB4467" w:rsidRPr="0069118E" w:rsidRDefault="00EB4467" w:rsidP="00EB446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C65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8.05pt;margin-top:12pt;width:350.2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nQgwIAAA8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" stroked="f">
              <v:textbox>
                <w:txbxContent>
                  <w:p w:rsidR="00267B0F" w:rsidRPr="007D64C6" w:rsidRDefault="00061162" w:rsidP="00267B0F">
                    <w:pPr>
                      <w:jc w:val="both"/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</w:pPr>
                    <w:r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 xml:space="preserve">  </w:t>
                    </w:r>
                    <w:r w:rsidR="00267B0F" w:rsidRPr="007D64C6"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>Department of Renal Medicine St George Hospital</w:t>
                    </w: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Pr="00EB4467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EB4467" w:rsidRPr="0069118E" w:rsidRDefault="00EB4467" w:rsidP="00EB4467"/>
                </w:txbxContent>
              </v:textbox>
            </v:shape>
          </w:pict>
        </mc:Fallback>
      </mc:AlternateContent>
    </w:r>
  </w:p>
  <w:p w14:paraId="3165AE26" w14:textId="77777777" w:rsidR="00BE770A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w:drawing>
        <wp:inline distT="0" distB="0" distL="0" distR="0" wp14:anchorId="2C1EFEF0" wp14:editId="3C270BA3">
          <wp:extent cx="2457450" cy="5141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8820" cy="518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A286B"/>
    <w:multiLevelType w:val="hybridMultilevel"/>
    <w:tmpl w:val="B5529EA8"/>
    <w:lvl w:ilvl="0" w:tplc="6C323C9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5E7C"/>
    <w:multiLevelType w:val="hybridMultilevel"/>
    <w:tmpl w:val="B68240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54029"/>
    <w:multiLevelType w:val="hybridMultilevel"/>
    <w:tmpl w:val="C0807ABE"/>
    <w:lvl w:ilvl="0" w:tplc="C1BC001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782154"/>
    <w:multiLevelType w:val="hybridMultilevel"/>
    <w:tmpl w:val="90B84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95761"/>
    <w:multiLevelType w:val="hybridMultilevel"/>
    <w:tmpl w:val="4314DF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323C9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D031D"/>
    <w:multiLevelType w:val="hybridMultilevel"/>
    <w:tmpl w:val="18584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711E9"/>
    <w:multiLevelType w:val="hybridMultilevel"/>
    <w:tmpl w:val="9DEE2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D5650"/>
    <w:multiLevelType w:val="hybridMultilevel"/>
    <w:tmpl w:val="0A445152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0F84517"/>
    <w:multiLevelType w:val="hybridMultilevel"/>
    <w:tmpl w:val="AA9E0B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C3053"/>
    <w:multiLevelType w:val="hybridMultilevel"/>
    <w:tmpl w:val="D59696C2"/>
    <w:lvl w:ilvl="0" w:tplc="41BC44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E25A13"/>
    <w:multiLevelType w:val="hybridMultilevel"/>
    <w:tmpl w:val="6E869BA4"/>
    <w:lvl w:ilvl="0" w:tplc="DEA2A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E4"/>
    <w:rsid w:val="00061162"/>
    <w:rsid w:val="000768F7"/>
    <w:rsid w:val="00082432"/>
    <w:rsid w:val="000977CB"/>
    <w:rsid w:val="000C31FE"/>
    <w:rsid w:val="000E3F32"/>
    <w:rsid w:val="000F6F6A"/>
    <w:rsid w:val="00104CFD"/>
    <w:rsid w:val="001142D3"/>
    <w:rsid w:val="001267F3"/>
    <w:rsid w:val="00144A2D"/>
    <w:rsid w:val="001559AE"/>
    <w:rsid w:val="00171BBE"/>
    <w:rsid w:val="001B14B7"/>
    <w:rsid w:val="001B3E77"/>
    <w:rsid w:val="001B478C"/>
    <w:rsid w:val="001B7122"/>
    <w:rsid w:val="001D3032"/>
    <w:rsid w:val="001E2B4B"/>
    <w:rsid w:val="001E6339"/>
    <w:rsid w:val="002012D4"/>
    <w:rsid w:val="0021440A"/>
    <w:rsid w:val="00214557"/>
    <w:rsid w:val="00253A48"/>
    <w:rsid w:val="00267B0F"/>
    <w:rsid w:val="00290C5F"/>
    <w:rsid w:val="002B391E"/>
    <w:rsid w:val="002B3DF1"/>
    <w:rsid w:val="002C4E7B"/>
    <w:rsid w:val="002D23AA"/>
    <w:rsid w:val="002F1341"/>
    <w:rsid w:val="00310FB9"/>
    <w:rsid w:val="00320A38"/>
    <w:rsid w:val="00322A8D"/>
    <w:rsid w:val="00340F4D"/>
    <w:rsid w:val="00347316"/>
    <w:rsid w:val="003834CD"/>
    <w:rsid w:val="003964A8"/>
    <w:rsid w:val="003A3FCB"/>
    <w:rsid w:val="003A75B7"/>
    <w:rsid w:val="003B070B"/>
    <w:rsid w:val="003D5A86"/>
    <w:rsid w:val="003F3A7F"/>
    <w:rsid w:val="0040289D"/>
    <w:rsid w:val="0044129A"/>
    <w:rsid w:val="00447A2A"/>
    <w:rsid w:val="00471408"/>
    <w:rsid w:val="004800CA"/>
    <w:rsid w:val="00483653"/>
    <w:rsid w:val="0049306E"/>
    <w:rsid w:val="004A7404"/>
    <w:rsid w:val="004B1175"/>
    <w:rsid w:val="004E1BF9"/>
    <w:rsid w:val="004E7EDB"/>
    <w:rsid w:val="004F1399"/>
    <w:rsid w:val="004F1655"/>
    <w:rsid w:val="00530D88"/>
    <w:rsid w:val="00595449"/>
    <w:rsid w:val="005A0612"/>
    <w:rsid w:val="005D52B8"/>
    <w:rsid w:val="005F602F"/>
    <w:rsid w:val="00615FD5"/>
    <w:rsid w:val="006272C4"/>
    <w:rsid w:val="00635691"/>
    <w:rsid w:val="00644224"/>
    <w:rsid w:val="0066623F"/>
    <w:rsid w:val="00670A37"/>
    <w:rsid w:val="006977D9"/>
    <w:rsid w:val="007269E4"/>
    <w:rsid w:val="00743C7F"/>
    <w:rsid w:val="00747FED"/>
    <w:rsid w:val="00786C7F"/>
    <w:rsid w:val="007911B4"/>
    <w:rsid w:val="0079228E"/>
    <w:rsid w:val="00797D00"/>
    <w:rsid w:val="007B3143"/>
    <w:rsid w:val="007C3A83"/>
    <w:rsid w:val="007C5518"/>
    <w:rsid w:val="007D64C6"/>
    <w:rsid w:val="007F4F32"/>
    <w:rsid w:val="007F77FF"/>
    <w:rsid w:val="008011A6"/>
    <w:rsid w:val="00814142"/>
    <w:rsid w:val="00833564"/>
    <w:rsid w:val="0085736C"/>
    <w:rsid w:val="008733D9"/>
    <w:rsid w:val="008A0B9D"/>
    <w:rsid w:val="008C5F6D"/>
    <w:rsid w:val="008E3ADF"/>
    <w:rsid w:val="008F6B3E"/>
    <w:rsid w:val="00905724"/>
    <w:rsid w:val="009223CD"/>
    <w:rsid w:val="009309CC"/>
    <w:rsid w:val="009447B4"/>
    <w:rsid w:val="00951EB3"/>
    <w:rsid w:val="009552F2"/>
    <w:rsid w:val="009C2239"/>
    <w:rsid w:val="009D2EAF"/>
    <w:rsid w:val="009E0ED7"/>
    <w:rsid w:val="009F1A48"/>
    <w:rsid w:val="00A052B0"/>
    <w:rsid w:val="00A50882"/>
    <w:rsid w:val="00A514F3"/>
    <w:rsid w:val="00A65EB6"/>
    <w:rsid w:val="00A92D63"/>
    <w:rsid w:val="00A962B0"/>
    <w:rsid w:val="00AB2B36"/>
    <w:rsid w:val="00AB3FAB"/>
    <w:rsid w:val="00AC2356"/>
    <w:rsid w:val="00AE1DED"/>
    <w:rsid w:val="00B07D0F"/>
    <w:rsid w:val="00B12028"/>
    <w:rsid w:val="00B20AC3"/>
    <w:rsid w:val="00B51385"/>
    <w:rsid w:val="00B8089C"/>
    <w:rsid w:val="00B820A1"/>
    <w:rsid w:val="00B82553"/>
    <w:rsid w:val="00B9607B"/>
    <w:rsid w:val="00BA7FE9"/>
    <w:rsid w:val="00BE770A"/>
    <w:rsid w:val="00C0071C"/>
    <w:rsid w:val="00C074CB"/>
    <w:rsid w:val="00C31033"/>
    <w:rsid w:val="00C3534D"/>
    <w:rsid w:val="00C40ECE"/>
    <w:rsid w:val="00C450D8"/>
    <w:rsid w:val="00C51FE8"/>
    <w:rsid w:val="00C5673D"/>
    <w:rsid w:val="00C61C1D"/>
    <w:rsid w:val="00C84CEB"/>
    <w:rsid w:val="00CA56C8"/>
    <w:rsid w:val="00CD2C84"/>
    <w:rsid w:val="00CE1AD2"/>
    <w:rsid w:val="00CF0849"/>
    <w:rsid w:val="00D03181"/>
    <w:rsid w:val="00D1301B"/>
    <w:rsid w:val="00D136ED"/>
    <w:rsid w:val="00D24F18"/>
    <w:rsid w:val="00D72348"/>
    <w:rsid w:val="00D7575E"/>
    <w:rsid w:val="00D76BE8"/>
    <w:rsid w:val="00D87829"/>
    <w:rsid w:val="00D906FC"/>
    <w:rsid w:val="00D92AFD"/>
    <w:rsid w:val="00D9574F"/>
    <w:rsid w:val="00D9615D"/>
    <w:rsid w:val="00DC1DB9"/>
    <w:rsid w:val="00DC34A9"/>
    <w:rsid w:val="00DC3F52"/>
    <w:rsid w:val="00DC5467"/>
    <w:rsid w:val="00DD511B"/>
    <w:rsid w:val="00DE3582"/>
    <w:rsid w:val="00E2014A"/>
    <w:rsid w:val="00E43132"/>
    <w:rsid w:val="00E5404E"/>
    <w:rsid w:val="00E7201E"/>
    <w:rsid w:val="00E75A29"/>
    <w:rsid w:val="00E75CBA"/>
    <w:rsid w:val="00EB33E4"/>
    <w:rsid w:val="00EB363E"/>
    <w:rsid w:val="00EB3E34"/>
    <w:rsid w:val="00EB4467"/>
    <w:rsid w:val="00EB7BAA"/>
    <w:rsid w:val="00ED19D1"/>
    <w:rsid w:val="00ED7C1E"/>
    <w:rsid w:val="00EF11A2"/>
    <w:rsid w:val="00F05549"/>
    <w:rsid w:val="00F30BA2"/>
    <w:rsid w:val="00F32CB1"/>
    <w:rsid w:val="00F56ADE"/>
    <w:rsid w:val="00F663FE"/>
    <w:rsid w:val="00F8093F"/>
    <w:rsid w:val="00F85B5D"/>
    <w:rsid w:val="00FF3544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892D642"/>
  <w15:docId w15:val="{E4F36805-DF7C-4D53-865C-7B7EF902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mallCap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30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4F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5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4F1655"/>
    <w:rPr>
      <w:rFonts w:ascii="Arial" w:hAnsi="Arial"/>
      <w:sz w:val="24"/>
      <w:szCs w:val="24"/>
      <w:lang w:eastAsia="en-US"/>
    </w:rPr>
  </w:style>
  <w:style w:type="character" w:styleId="Hyperlink">
    <w:name w:val="Hyperlink"/>
    <w:basedOn w:val="DefaultParagraphFont"/>
    <w:rsid w:val="00B9607B"/>
    <w:rPr>
      <w:color w:val="0000FF"/>
      <w:u w:val="single"/>
    </w:rPr>
  </w:style>
  <w:style w:type="table" w:styleId="TableGrid">
    <w:name w:val="Table Grid"/>
    <w:basedOn w:val="TableNormal"/>
    <w:uiPriority w:val="59"/>
    <w:rsid w:val="005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59A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930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6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602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02F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D9615D"/>
    <w:rPr>
      <w:rFonts w:ascii="Arial" w:hAnsi="Arial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961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ney.org.a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idney.org.au/your-kidneys/prevent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thompsond\Application%20Data\Microsoft\Templates\Kylie%20y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3512-0617-4D14-9AC4-C1A06C85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Kylie yates</Template>
  <TotalTime>1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Health Department</Company>
  <LinksUpToDate>false</LinksUpToDate>
  <CharactersWithSpaces>1710</CharactersWithSpaces>
  <SharedDoc>false</SharedDoc>
  <HLinks>
    <vt:vector size="6" baseType="variant"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Tel:02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sesahs</dc:creator>
  <cp:lastModifiedBy>Kylie Turner</cp:lastModifiedBy>
  <cp:revision>3</cp:revision>
  <cp:lastPrinted>2018-06-28T23:00:00Z</cp:lastPrinted>
  <dcterms:created xsi:type="dcterms:W3CDTF">2019-08-09T01:04:00Z</dcterms:created>
  <dcterms:modified xsi:type="dcterms:W3CDTF">2019-08-23T04:47:00Z</dcterms:modified>
</cp:coreProperties>
</file>